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drawing xmlns:a="http://schemas.openxmlformats.org/drawingml/2006/main">
          <wp:inline distT="0" distB="0" distL="0" distR="0">
            <wp:extent cx="2505075" cy="677049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rPr>
          <w:rFonts w:ascii="Times New Roman" w:hAnsi="Times New Roman"/>
        </w:rPr>
      </w:pPr>
    </w:p>
    <w:p>
      <w:pPr>
        <w:pStyle w:val="Title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JOB description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  <w:r>
        <w:rPr>
          <w:b w:val="1"/>
          <w:bCs w:val="1"/>
          <w:rtl w:val="0"/>
          <w:lang w:val="en-US"/>
        </w:rPr>
        <w:t>Job Title</w:t>
      </w:r>
      <w:r>
        <w:rPr>
          <w:rStyle w:val="page number"/>
          <w:rtl w:val="0"/>
          <w:lang w:val="en-US"/>
        </w:rPr>
        <w:t>:  Media Production Specialist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  <w:r>
        <w:rPr>
          <w:b w:val="1"/>
          <w:bCs w:val="1"/>
          <w:rtl w:val="0"/>
          <w:lang w:val="en-US"/>
        </w:rPr>
        <w:t>Department:</w:t>
      </w:r>
      <w:r>
        <w:rPr>
          <w:rStyle w:val="page number"/>
          <w:rtl w:val="0"/>
          <w:lang w:val="en-US"/>
        </w:rPr>
        <w:t xml:space="preserve">  Marketing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  <w:r>
        <w:rPr>
          <w:b w:val="1"/>
          <w:bCs w:val="1"/>
          <w:rtl w:val="0"/>
          <w:lang w:val="en-US"/>
        </w:rPr>
        <w:t>Reports to</w:t>
      </w:r>
      <w:r>
        <w:rPr>
          <w:rStyle w:val="page number"/>
          <w:rtl w:val="0"/>
          <w:lang w:val="en-US"/>
        </w:rPr>
        <w:t>:  Marketing Manager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  <w:r>
        <w:rPr>
          <w:b w:val="1"/>
          <w:bCs w:val="1"/>
          <w:rtl w:val="0"/>
          <w:lang w:val="en-US"/>
        </w:rPr>
        <w:t>FLSA Status:</w:t>
      </w:r>
      <w:r>
        <w:rPr>
          <w:rStyle w:val="page number"/>
          <w:rtl w:val="0"/>
          <w:lang w:val="en-US"/>
        </w:rPr>
        <w:t xml:space="preserve">  Exempt 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Position Summary:</w:t>
      </w:r>
    </w:p>
    <w:p>
      <w:pPr>
        <w:pStyle w:val="Body"/>
      </w:pPr>
      <w:r>
        <w:rPr>
          <w:rStyle w:val="page number"/>
          <w:rFonts w:cs="Arial Unicode MS" w:eastAsia="Arial Unicode MS"/>
          <w:rtl w:val="0"/>
          <w:lang w:val="pt-PT"/>
        </w:rPr>
        <w:t>BPI</w:t>
      </w:r>
      <w:r>
        <w:rPr>
          <w:rStyle w:val="page number"/>
          <w:rFonts w:cs="Arial Unicode MS" w:eastAsia="Arial Unicode MS" w:hint="default"/>
          <w:rtl w:val="1"/>
        </w:rPr>
        <w:t>’</w:t>
      </w:r>
      <w:r>
        <w:rPr>
          <w:rStyle w:val="page number"/>
          <w:rFonts w:cs="Arial Unicode MS" w:eastAsia="Arial Unicode MS"/>
          <w:rtl w:val="0"/>
          <w:lang w:val="en-US"/>
        </w:rPr>
        <w:t>s marketing team is seeking an enthusiastic and entrepreneurial-minded professional to help our 5 brands</w:t>
      </w:r>
      <w:r>
        <w:rPr>
          <w:rStyle w:val="page number"/>
          <w:rFonts w:cs="Arial Unicode MS" w:eastAsia="Arial Unicode MS" w:hint="default"/>
          <w:rtl w:val="1"/>
        </w:rPr>
        <w:t xml:space="preserve">’ </w:t>
      </w:r>
      <w:r>
        <w:rPr>
          <w:rStyle w:val="page number"/>
          <w:rFonts w:cs="Arial Unicode MS" w:eastAsia="Arial Unicode MS"/>
          <w:rtl w:val="0"/>
          <w:lang w:val="en-US"/>
        </w:rPr>
        <w:t>digital media presence. As Media Production Specialist, you</w:t>
      </w:r>
      <w:r>
        <w:rPr>
          <w:rStyle w:val="page number"/>
          <w:rFonts w:cs="Arial Unicode MS" w:eastAsia="Arial Unicode MS" w:hint="default"/>
          <w:rtl w:val="1"/>
        </w:rPr>
        <w:t>’</w:t>
      </w:r>
      <w:r>
        <w:rPr>
          <w:rStyle w:val="page number"/>
          <w:rFonts w:cs="Arial Unicode MS" w:eastAsia="Arial Unicode MS"/>
          <w:rtl w:val="0"/>
          <w:lang w:val="en-US"/>
        </w:rPr>
        <w:t xml:space="preserve">ll play a key role in supporting strategic initiatives and championing new innovative ideas as part of a collaborative team. </w:t>
      </w:r>
    </w:p>
    <w:p>
      <w:pPr>
        <w:pStyle w:val="Body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Essential Duties and Responsibilities:  </w:t>
      </w:r>
      <w:r>
        <w:rPr>
          <w:rStyle w:val="page number"/>
          <w:rtl w:val="0"/>
          <w:lang w:val="en-US"/>
        </w:rPr>
        <w:t>To perform this job successfully, an individual must be able to perform the following satisfactorily; other duties may be assigned.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Pre-Production/Project Management: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Identifying participants/topics for series based on upcoming schedule.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Working with key stakeholders to develop scripts for various video projects.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Scheduling/Preparing participants for their interviews or shoots.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Ensuring projects meet scheduled release dates and communicating all updates or delays with team well in advance of deadlines.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Ensuring all pieces of a project are ready for release, including Transcripts, Closed Captions, Post Copy, etc.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Video Production:</w:t>
      </w:r>
    </w:p>
    <w:p>
      <w:pPr>
        <w:pStyle w:val="Body"/>
        <w:numPr>
          <w:ilvl w:val="0"/>
          <w:numId w:val="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Conducting interviews both in-field and in-studio as necessary.</w:t>
      </w:r>
    </w:p>
    <w:p>
      <w:pPr>
        <w:pStyle w:val="Body"/>
        <w:numPr>
          <w:ilvl w:val="0"/>
          <w:numId w:val="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Working with marketing team on scripted video content from pre-production through delivery.</w:t>
      </w:r>
    </w:p>
    <w:p>
      <w:pPr>
        <w:pStyle w:val="Body"/>
        <w:numPr>
          <w:ilvl w:val="0"/>
          <w:numId w:val="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Handling setup and shooting in-studio and on-location; including knowledge of lighting, audio, and camera setup.</w:t>
      </w:r>
    </w:p>
    <w:p>
      <w:pPr>
        <w:pStyle w:val="Body"/>
        <w:numPr>
          <w:ilvl w:val="0"/>
          <w:numId w:val="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 xml:space="preserve">Additionally, the person in this role will be expected to perform photography and videography at events as necessary i.e., event recap videos and photo galleries </w:t>
      </w:r>
    </w:p>
    <w:p>
      <w:pPr>
        <w:pStyle w:val="Body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Video Post-Production: 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Editing footage in Premiere Pro.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 xml:space="preserve">Designing Motion Graphics assets in Adobe Illustrator 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Ability to utilize layers to build and animate motion graphics in After Effects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Working with graphic designer as needed to develop graphics on a project-by-project basis.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Organize project assets and files into an existing file structure system.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Complete post-production on various other types of videos as necessary.</w:t>
      </w:r>
    </w:p>
    <w:p>
      <w:pPr>
        <w:pStyle w:val="Body"/>
        <w:numPr>
          <w:ilvl w:val="0"/>
          <w:numId w:val="6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Delivering final products in all formats necessary by deadline dates.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Media Equipment Management: </w:t>
      </w:r>
    </w:p>
    <w:p>
      <w:pPr>
        <w:pStyle w:val="Body"/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Research and purchase the best value software and hardware for the media production department to elevate quality and streamline time spent in the production of photo/video content.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Style w:val="page number"/>
          <w:rtl w:val="0"/>
          <w:lang w:val="en-US"/>
        </w:rPr>
        <w:t>Hardware Inventory and Maintenance</w:t>
      </w:r>
    </w:p>
    <w:p>
      <w:pPr>
        <w:pStyle w:val="Body A"/>
        <w:numPr>
          <w:ilvl w:val="1"/>
          <w:numId w:val="8"/>
        </w:numPr>
        <w:rPr>
          <w:lang w:val="en-US"/>
        </w:rPr>
      </w:pPr>
      <w:r>
        <w:rPr>
          <w:rStyle w:val="page number"/>
          <w:rtl w:val="0"/>
          <w:lang w:val="en-US"/>
        </w:rPr>
        <w:t>Catalog and inventory all major BPI media production equipment to maintain accountability and minimize negative repercussions of loss or damage.</w:t>
      </w:r>
    </w:p>
    <w:p>
      <w:pPr>
        <w:pStyle w:val="Body A"/>
        <w:numPr>
          <w:ilvl w:val="1"/>
          <w:numId w:val="8"/>
        </w:numPr>
        <w:rPr>
          <w:lang w:val="en-US"/>
        </w:rPr>
      </w:pPr>
      <w:r>
        <w:rPr>
          <w:rStyle w:val="page number"/>
          <w:rtl w:val="0"/>
          <w:lang w:val="en-US"/>
        </w:rPr>
        <w:t>Keep record of all media production purchases for use in warranty claims, repair, and/or future resale.</w:t>
      </w:r>
    </w:p>
    <w:p>
      <w:pPr>
        <w:pStyle w:val="Body A"/>
        <w:numPr>
          <w:ilvl w:val="0"/>
          <w:numId w:val="8"/>
        </w:numPr>
        <w:rPr>
          <w:lang w:val="en-US"/>
        </w:rPr>
      </w:pPr>
      <w:r>
        <w:rPr>
          <w:rStyle w:val="page number"/>
          <w:rtl w:val="0"/>
          <w:lang w:val="en-US"/>
        </w:rPr>
        <w:t>Decommissioning, Recommissioning, and Resale</w:t>
      </w:r>
    </w:p>
    <w:p>
      <w:pPr>
        <w:pStyle w:val="Body A"/>
        <w:numPr>
          <w:ilvl w:val="1"/>
          <w:numId w:val="8"/>
        </w:numPr>
        <w:rPr>
          <w:lang w:val="en-US"/>
        </w:rPr>
      </w:pPr>
      <w:r>
        <w:rPr>
          <w:rtl w:val="0"/>
          <w:lang w:val="en-US"/>
        </w:rPr>
        <w:t>Maximize the media department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en-US"/>
        </w:rPr>
        <w:t xml:space="preserve">s ROI by selling/repurposing outdated media equipment.  If equipment cannot be repurposed or sold, it will be disposed of in accordance with the disposition laws of Georgia.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Key Responsibilities:</w:t>
      </w:r>
      <w:r>
        <w:rPr>
          <w:rStyle w:val="page number"/>
          <w:rFonts w:cs="Arial Unicode MS" w:eastAsia="Arial Unicode MS"/>
          <w:rtl w:val="0"/>
        </w:rPr>
        <w:t xml:space="preserve"> </w:t>
      </w:r>
    </w:p>
    <w:p>
      <w:pPr>
        <w:pStyle w:val="Body"/>
      </w:pPr>
      <w:r>
        <w:rPr>
          <w:rStyle w:val="page number"/>
          <w:rFonts w:cs="Arial Unicode MS" w:eastAsia="Arial Unicode MS"/>
          <w:rtl w:val="0"/>
          <w:lang w:val="en-US"/>
        </w:rPr>
        <w:t xml:space="preserve">Collaborates with BPI marketing team to plan and capture assets for use in ongoing video and photo storytelling. 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Actively manages key video projects from initial project development to delivery of finished projects and archiving.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Collaborates with marketing team to evaluate new project requests, track existing or planned video projects and connect/share video content with other key stakeholders/ teams utilizing video content.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>Shoots, edits, and produces video content and supports the creation of high-quality, visually appealing, and brand-aligned video content to achieve the brands</w:t>
      </w:r>
      <w:r>
        <w:rPr>
          <w:rStyle w:val="page number"/>
          <w:rtl w:val="0"/>
          <w:lang w:val="en-US"/>
        </w:rPr>
        <w:t xml:space="preserve">’ </w:t>
      </w:r>
      <w:r>
        <w:rPr>
          <w:rStyle w:val="page number"/>
          <w:rtl w:val="0"/>
          <w:lang w:val="en-US"/>
        </w:rPr>
        <w:t xml:space="preserve">strategic goals.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Provides collaborative guidance to BPI video production partners by advising on project planning (including pre-production logistics, onsite needs when required, post-production elements, etc.).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Represents BPI team in all interactions and builds relationships with colleagues and collaborators.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Maintains video production schedules and other shared tools to manage day-to-day video production workflow.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>Provides technical support and ongoing development/maintenance of shared marketing team resources including archival footage, b-roll library, music subscription, content management.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 xml:space="preserve">Creating and managing an internal and external standardized file plan for all photo, video, music and graphic content in a way that is understandable and accessible for the other users of BPI media. 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Normal (Web)"/>
      </w:pPr>
      <w:r>
        <w:rPr>
          <w:b w:val="1"/>
          <w:bCs w:val="1"/>
          <w:i w:val="1"/>
          <w:iCs w:val="1"/>
          <w:rtl w:val="0"/>
          <w:lang w:val="en-US"/>
        </w:rPr>
        <w:t>The Ideal Candidate Will Be:</w:t>
      </w:r>
    </w:p>
    <w:p>
      <w:pPr>
        <w:pStyle w:val="Body"/>
        <w:numPr>
          <w:ilvl w:val="0"/>
          <w:numId w:val="12"/>
        </w:numPr>
        <w:spacing w:before="100" w:after="100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Strategic</w:t>
      </w:r>
      <w:r>
        <w:rPr>
          <w:rStyle w:val="page number"/>
          <w:rtl w:val="0"/>
        </w:rPr>
        <w:t xml:space="preserve"> – </w:t>
      </w:r>
      <w:r>
        <w:rPr>
          <w:rStyle w:val="page number"/>
          <w:rtl w:val="0"/>
          <w:lang w:val="en-US"/>
        </w:rPr>
        <w:t>applies strong business acumen and decision-making skills</w:t>
      </w:r>
    </w:p>
    <w:p>
      <w:pPr>
        <w:pStyle w:val="Body"/>
        <w:numPr>
          <w:ilvl w:val="0"/>
          <w:numId w:val="12"/>
        </w:numPr>
        <w:spacing w:before="100" w:after="100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Creative</w:t>
      </w:r>
      <w:r>
        <w:rPr>
          <w:rStyle w:val="page number"/>
          <w:rtl w:val="0"/>
        </w:rPr>
        <w:t xml:space="preserve"> – </w:t>
      </w:r>
      <w:r>
        <w:rPr>
          <w:rStyle w:val="page number"/>
          <w:rtl w:val="0"/>
          <w:lang w:val="en-US"/>
        </w:rPr>
        <w:t>design, deliver and manage new processes/campaigns to impact the business in a positive manner</w:t>
      </w:r>
    </w:p>
    <w:p>
      <w:pPr>
        <w:pStyle w:val="Body"/>
        <w:numPr>
          <w:ilvl w:val="0"/>
          <w:numId w:val="12"/>
        </w:numPr>
        <w:spacing w:before="100" w:after="100"/>
        <w:rPr>
          <w:lang w:val="it-IT"/>
        </w:rPr>
      </w:pPr>
      <w:r>
        <w:rPr>
          <w:b w:val="1"/>
          <w:bCs w:val="1"/>
          <w:i w:val="1"/>
          <w:iCs w:val="1"/>
          <w:rtl w:val="0"/>
          <w:lang w:val="it-IT"/>
        </w:rPr>
        <w:t>Collaborative</w:t>
      </w:r>
      <w:r>
        <w:rPr>
          <w:rStyle w:val="page number"/>
          <w:rtl w:val="0"/>
        </w:rPr>
        <w:t xml:space="preserve"> – </w:t>
      </w:r>
      <w:r>
        <w:rPr>
          <w:rStyle w:val="page number"/>
          <w:rtl w:val="0"/>
          <w:lang w:val="en-US"/>
        </w:rPr>
        <w:t>achieve meaningful progress working with others inside and outside the Marketing department, navigating a fast-paced business environment to build strong relationships</w:t>
      </w:r>
    </w:p>
    <w:p>
      <w:pPr>
        <w:pStyle w:val="Body"/>
        <w:numPr>
          <w:ilvl w:val="0"/>
          <w:numId w:val="12"/>
        </w:numPr>
        <w:spacing w:before="100" w:after="100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Eager</w:t>
      </w:r>
      <w:r>
        <w:rPr>
          <w:rStyle w:val="page number"/>
          <w:rtl w:val="0"/>
        </w:rPr>
        <w:t xml:space="preserve"> – </w:t>
      </w:r>
      <w:r>
        <w:rPr>
          <w:rStyle w:val="page number"/>
          <w:rtl w:val="0"/>
          <w:lang w:val="en-US"/>
        </w:rPr>
        <w:t>a strong desire to positively impact the business. You are known for your tremendous work ethic, laser focus, passion, and commitment.</w:t>
      </w:r>
    </w:p>
    <w:p>
      <w:pPr>
        <w:pStyle w:val="Body"/>
        <w:numPr>
          <w:ilvl w:val="0"/>
          <w:numId w:val="12"/>
        </w:numPr>
        <w:spacing w:before="100" w:after="100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Responsible</w:t>
      </w:r>
      <w:r>
        <w:rPr>
          <w:rStyle w:val="page number"/>
          <w:rtl w:val="0"/>
        </w:rPr>
        <w:t xml:space="preserve"> – </w:t>
      </w:r>
      <w:r>
        <w:rPr>
          <w:rStyle w:val="page number"/>
          <w:rtl w:val="0"/>
          <w:lang w:val="en-US"/>
        </w:rPr>
        <w:t>make decisions and independently manage projects. Taking a measured approach, demonstrating grace and grit under pressure.</w:t>
      </w:r>
    </w:p>
    <w:p>
      <w:pPr>
        <w:pStyle w:val="Body"/>
        <w:numPr>
          <w:ilvl w:val="0"/>
          <w:numId w:val="12"/>
        </w:numPr>
        <w:spacing w:before="100" w:after="100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Organized</w:t>
      </w:r>
      <w:r>
        <w:rPr>
          <w:rStyle w:val="page number"/>
          <w:rtl w:val="0"/>
        </w:rPr>
        <w:t xml:space="preserve"> – </w:t>
      </w:r>
      <w:r>
        <w:rPr>
          <w:rStyle w:val="page number"/>
          <w:rtl w:val="0"/>
          <w:lang w:val="en-US"/>
        </w:rPr>
        <w:t>excellent time and project management skills with the ability to balance multiple demands and thrive in a collaborative environment.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Experience:</w:t>
      </w:r>
    </w:p>
    <w:p>
      <w:pPr>
        <w:pStyle w:val="Body"/>
        <w:numPr>
          <w:ilvl w:val="0"/>
          <w:numId w:val="1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 xml:space="preserve">Three to Five years of videography and photography experience </w:t>
      </w:r>
    </w:p>
    <w:p>
      <w:pPr>
        <w:pStyle w:val="Body"/>
        <w:numPr>
          <w:ilvl w:val="0"/>
          <w:numId w:val="1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Expertise in Adobe After Effects and Premiere Required</w:t>
      </w:r>
    </w:p>
    <w:p>
      <w:pPr>
        <w:pStyle w:val="Body"/>
        <w:numPr>
          <w:ilvl w:val="0"/>
          <w:numId w:val="1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Proficiency in Adobe Photoshop, Illustrator and Lightroom preferred.</w:t>
      </w:r>
    </w:p>
    <w:p>
      <w:pPr>
        <w:pStyle w:val="Body"/>
        <w:numPr>
          <w:ilvl w:val="0"/>
          <w:numId w:val="14"/>
        </w:numPr>
        <w:spacing w:before="100" w:after="100"/>
        <w:rPr>
          <w:lang w:val="en-US"/>
        </w:rPr>
      </w:pPr>
      <w:r>
        <w:rPr>
          <w:rStyle w:val="page number"/>
          <w:rtl w:val="0"/>
          <w:lang w:val="en-US"/>
        </w:rPr>
        <w:t>Field producing and script writing experience preferred.</w:t>
      </w:r>
    </w:p>
    <w:p>
      <w:pPr>
        <w:pStyle w:val="Body"/>
        <w:tabs>
          <w:tab w:val="left" w:pos="720"/>
        </w:tabs>
        <w:spacing w:before="100" w:after="100"/>
        <w:rPr>
          <w:rStyle w:val="page number"/>
        </w:rPr>
      </w:pPr>
    </w:p>
    <w:p>
      <w:pPr>
        <w:pStyle w:val="Body"/>
        <w:tabs>
          <w:tab w:val="left" w:pos="720"/>
        </w:tabs>
        <w:spacing w:before="100" w:after="10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email portfolio, resume, and a short description of why you are a good fit for the role to media@bpiguns.com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ed Style 1.0"/>
  </w:abstractNum>
  <w:abstractNum w:abstractNumId="7">
    <w:multiLevelType w:val="hybridMultilevel"/>
    <w:styleLink w:val="Imported Style 1.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1.0">
    <w:name w:val="Imported Style 1.0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